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BB6" w:rsidRDefault="002F7580">
      <w:pPr>
        <w:spacing w:line="1278" w:lineRule="exact"/>
        <w:ind w:left="10"/>
        <w:jc w:val="center"/>
        <w:rPr>
          <w:rFonts w:ascii="Gill Sans MT" w:eastAsia="Gill Sans MT" w:hAnsi="Gill Sans MT" w:cs="Gill Sans MT"/>
          <w:sz w:val="120"/>
          <w:szCs w:val="120"/>
        </w:rPr>
      </w:pPr>
      <w:bookmarkStart w:id="0" w:name="_GoBack"/>
      <w:bookmarkEnd w:id="0"/>
      <w:r>
        <w:rPr>
          <w:rFonts w:ascii="Gill Sans MT"/>
          <w:color w:val="0096FF"/>
          <w:w w:val="110"/>
          <w:sz w:val="120"/>
        </w:rPr>
        <w:t>Peace</w:t>
      </w:r>
    </w:p>
    <w:p w:rsidR="00301BB6" w:rsidRDefault="00301BB6">
      <w:pPr>
        <w:spacing w:before="10"/>
        <w:rPr>
          <w:rFonts w:ascii="Gill Sans MT" w:eastAsia="Gill Sans MT" w:hAnsi="Gill Sans MT" w:cs="Gill Sans MT"/>
          <w:sz w:val="2"/>
          <w:szCs w:val="2"/>
        </w:rPr>
      </w:pPr>
    </w:p>
    <w:p w:rsidR="00301BB6" w:rsidRDefault="00301BB6" w:rsidP="002F7580">
      <w:pPr>
        <w:spacing w:line="200" w:lineRule="atLeast"/>
        <w:ind w:left="284"/>
        <w:jc w:val="center"/>
        <w:rPr>
          <w:rFonts w:ascii="Gill Sans MT" w:eastAsia="Gill Sans MT" w:hAnsi="Gill Sans MT" w:cs="Gill Sans MT"/>
          <w:sz w:val="20"/>
          <w:szCs w:val="20"/>
        </w:rPr>
      </w:pPr>
    </w:p>
    <w:p w:rsidR="00301BB6" w:rsidRDefault="0053331E" w:rsidP="0053331E">
      <w:pPr>
        <w:spacing w:before="7"/>
        <w:jc w:val="center"/>
        <w:rPr>
          <w:rFonts w:ascii="Calibri" w:eastAsia="Calibri" w:hAnsi="Calibri" w:cs="Calibri"/>
          <w:i/>
          <w:sz w:val="25"/>
          <w:szCs w:val="25"/>
        </w:rPr>
      </w:pPr>
      <w:r>
        <w:rPr>
          <w:rFonts w:ascii="Book Antiqua" w:hAnsi="Book Antiqua"/>
          <w:noProof/>
          <w:sz w:val="24"/>
          <w:szCs w:val="24"/>
          <w:lang w:val="en-GB" w:eastAsia="en-GB" w:bidi="bn-IN"/>
        </w:rPr>
        <w:drawing>
          <wp:inline distT="0" distB="0" distL="0" distR="0">
            <wp:extent cx="3441122" cy="4746929"/>
            <wp:effectExtent l="0" t="0" r="6985" b="0"/>
            <wp:docPr id="3" name="Picture 1" descr="1 Peace-kedama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 Peace-kedamaia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389" cy="4751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580" w:rsidRPr="002F7580" w:rsidRDefault="002F7580" w:rsidP="002F7580">
      <w:pPr>
        <w:widowControl/>
        <w:numPr>
          <w:ilvl w:val="0"/>
          <w:numId w:val="1"/>
        </w:numPr>
        <w:spacing w:line="312" w:lineRule="auto"/>
        <w:ind w:right="221"/>
        <w:jc w:val="center"/>
        <w:rPr>
          <w:rFonts w:ascii="Book Antiqua" w:hAnsi="Book Antiqua"/>
          <w:color w:val="0066FF"/>
          <w:sz w:val="40"/>
        </w:rPr>
      </w:pPr>
      <w:r w:rsidRPr="002F7580">
        <w:rPr>
          <w:rFonts w:ascii="Book Antiqua" w:hAnsi="Book Antiqua"/>
          <w:color w:val="0066FF"/>
          <w:sz w:val="40"/>
        </w:rPr>
        <w:t>Peace is being quiet inside.</w:t>
      </w:r>
    </w:p>
    <w:p w:rsidR="002F7580" w:rsidRPr="002F7580" w:rsidRDefault="002F7580" w:rsidP="002F7580">
      <w:pPr>
        <w:widowControl/>
        <w:numPr>
          <w:ilvl w:val="0"/>
          <w:numId w:val="1"/>
        </w:numPr>
        <w:spacing w:line="312" w:lineRule="auto"/>
        <w:ind w:right="221"/>
        <w:jc w:val="center"/>
        <w:rPr>
          <w:rFonts w:ascii="Book Antiqua" w:hAnsi="Book Antiqua"/>
          <w:color w:val="0066FF"/>
          <w:sz w:val="40"/>
        </w:rPr>
      </w:pPr>
      <w:r w:rsidRPr="002F7580">
        <w:rPr>
          <w:rFonts w:ascii="Book Antiqua" w:hAnsi="Book Antiqua"/>
          <w:color w:val="0066FF"/>
          <w:sz w:val="40"/>
        </w:rPr>
        <w:t>Peace is having good feelings inside.</w:t>
      </w:r>
    </w:p>
    <w:p w:rsidR="002F7580" w:rsidRPr="002F7580" w:rsidRDefault="002F7580" w:rsidP="002F7580">
      <w:pPr>
        <w:widowControl/>
        <w:numPr>
          <w:ilvl w:val="0"/>
          <w:numId w:val="1"/>
        </w:numPr>
        <w:spacing w:line="312" w:lineRule="auto"/>
        <w:ind w:right="221"/>
        <w:jc w:val="center"/>
        <w:rPr>
          <w:rFonts w:ascii="Book Antiqua" w:hAnsi="Book Antiqua"/>
          <w:color w:val="0066FF"/>
          <w:sz w:val="40"/>
        </w:rPr>
      </w:pPr>
      <w:r w:rsidRPr="002F7580">
        <w:rPr>
          <w:rFonts w:ascii="Book Antiqua" w:hAnsi="Book Antiqua"/>
          <w:color w:val="0066FF"/>
          <w:sz w:val="40"/>
        </w:rPr>
        <w:t>Peace is feeling relaxed and safe.</w:t>
      </w:r>
    </w:p>
    <w:p w:rsidR="002F7580" w:rsidRPr="002F7580" w:rsidRDefault="002F7580" w:rsidP="002F7580">
      <w:pPr>
        <w:widowControl/>
        <w:numPr>
          <w:ilvl w:val="0"/>
          <w:numId w:val="1"/>
        </w:numPr>
        <w:spacing w:line="312" w:lineRule="auto"/>
        <w:ind w:right="221"/>
        <w:jc w:val="center"/>
        <w:rPr>
          <w:rFonts w:ascii="Book Antiqua" w:hAnsi="Book Antiqua"/>
          <w:color w:val="0066FF"/>
          <w:sz w:val="40"/>
        </w:rPr>
      </w:pPr>
      <w:r w:rsidRPr="002F7580">
        <w:rPr>
          <w:rFonts w:ascii="Book Antiqua" w:hAnsi="Book Antiqua"/>
          <w:color w:val="0066FF"/>
          <w:sz w:val="40"/>
        </w:rPr>
        <w:t xml:space="preserve">Peace is when people get along and </w:t>
      </w:r>
    </w:p>
    <w:p w:rsidR="002F7580" w:rsidRPr="002F7580" w:rsidRDefault="002F7580" w:rsidP="002F7580">
      <w:pPr>
        <w:widowControl/>
        <w:spacing w:line="312" w:lineRule="auto"/>
        <w:ind w:right="221"/>
        <w:jc w:val="center"/>
        <w:rPr>
          <w:rFonts w:ascii="Book Antiqua" w:hAnsi="Book Antiqua"/>
          <w:color w:val="0066FF"/>
          <w:sz w:val="40"/>
        </w:rPr>
      </w:pPr>
      <w:proofErr w:type="gramStart"/>
      <w:r w:rsidRPr="002F7580">
        <w:rPr>
          <w:rFonts w:ascii="Book Antiqua" w:hAnsi="Book Antiqua"/>
          <w:color w:val="0066FF"/>
          <w:sz w:val="40"/>
        </w:rPr>
        <w:t>don’t</w:t>
      </w:r>
      <w:proofErr w:type="gramEnd"/>
      <w:r w:rsidRPr="002F7580">
        <w:rPr>
          <w:rFonts w:ascii="Book Antiqua" w:hAnsi="Book Antiqua"/>
          <w:color w:val="0066FF"/>
          <w:sz w:val="40"/>
        </w:rPr>
        <w:t xml:space="preserve"> argue or hit.</w:t>
      </w:r>
    </w:p>
    <w:p w:rsidR="002F7580" w:rsidRPr="002F7580" w:rsidRDefault="002F7580" w:rsidP="002F7580">
      <w:pPr>
        <w:widowControl/>
        <w:numPr>
          <w:ilvl w:val="0"/>
          <w:numId w:val="1"/>
        </w:numPr>
        <w:spacing w:line="312" w:lineRule="auto"/>
        <w:ind w:right="221"/>
        <w:jc w:val="center"/>
        <w:rPr>
          <w:rFonts w:ascii="Book Antiqua" w:hAnsi="Book Antiqua"/>
          <w:color w:val="0066FF"/>
          <w:sz w:val="40"/>
        </w:rPr>
      </w:pPr>
      <w:r w:rsidRPr="002F7580">
        <w:rPr>
          <w:rFonts w:ascii="Book Antiqua" w:hAnsi="Book Antiqua"/>
          <w:color w:val="0066FF"/>
          <w:sz w:val="40"/>
        </w:rPr>
        <w:t xml:space="preserve">Peace is having positive thoughts for </w:t>
      </w:r>
      <w:proofErr w:type="gramStart"/>
      <w:r w:rsidRPr="002F7580">
        <w:rPr>
          <w:rFonts w:ascii="Book Antiqua" w:hAnsi="Book Antiqua"/>
          <w:color w:val="0066FF"/>
          <w:sz w:val="40"/>
        </w:rPr>
        <w:t>myself and others</w:t>
      </w:r>
      <w:proofErr w:type="gramEnd"/>
      <w:r w:rsidRPr="002F7580">
        <w:rPr>
          <w:rFonts w:ascii="Book Antiqua" w:hAnsi="Book Antiqua"/>
          <w:color w:val="0066FF"/>
          <w:sz w:val="40"/>
        </w:rPr>
        <w:t>.</w:t>
      </w:r>
    </w:p>
    <w:p w:rsidR="002F7580" w:rsidRDefault="002F7580" w:rsidP="002F7580">
      <w:pPr>
        <w:widowControl/>
        <w:numPr>
          <w:ilvl w:val="0"/>
          <w:numId w:val="1"/>
        </w:numPr>
        <w:spacing w:line="312" w:lineRule="auto"/>
        <w:ind w:right="221"/>
        <w:jc w:val="center"/>
        <w:rPr>
          <w:rFonts w:ascii="Book Antiqua" w:hAnsi="Book Antiqua"/>
          <w:color w:val="0066FF"/>
          <w:sz w:val="40"/>
        </w:rPr>
      </w:pPr>
      <w:r w:rsidRPr="002F7580">
        <w:rPr>
          <w:rFonts w:ascii="Book Antiqua" w:hAnsi="Book Antiqua"/>
          <w:color w:val="0066FF"/>
          <w:sz w:val="40"/>
        </w:rPr>
        <w:t>Peace begins within each one of us.</w:t>
      </w:r>
    </w:p>
    <w:p w:rsidR="001668B4" w:rsidRPr="001668B4" w:rsidRDefault="001668B4" w:rsidP="001668B4">
      <w:pPr>
        <w:widowControl/>
        <w:spacing w:line="312" w:lineRule="auto"/>
        <w:ind w:left="360" w:right="221"/>
        <w:jc w:val="center"/>
        <w:rPr>
          <w:rFonts w:ascii="Book Antiqua" w:hAnsi="Book Antiqua"/>
          <w:color w:val="0066FF"/>
          <w:sz w:val="20"/>
        </w:rPr>
      </w:pPr>
    </w:p>
    <w:p w:rsidR="001668B4" w:rsidRPr="001668B4" w:rsidRDefault="001668B4" w:rsidP="001668B4">
      <w:pPr>
        <w:pStyle w:val="BodyText"/>
        <w:spacing w:before="219" w:line="254" w:lineRule="auto"/>
        <w:ind w:left="-284" w:right="231"/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</w:pPr>
      <w:r w:rsidRPr="00E47F58">
        <w:rPr>
          <w:noProof/>
          <w:color w:val="00B050"/>
          <w:sz w:val="24"/>
          <w:lang w:val="en-GB" w:eastAsia="en-GB" w:bidi="bn-IN"/>
        </w:rPr>
        <w:drawing>
          <wp:anchor distT="0" distB="0" distL="114300" distR="114300" simplePos="0" relativeHeight="251658240" behindDoc="1" locked="0" layoutInCell="1" allowOverlap="1" wp14:anchorId="642F397E" wp14:editId="02BD7A5B">
            <wp:simplePos x="0" y="0"/>
            <wp:positionH relativeFrom="column">
              <wp:posOffset>5234305</wp:posOffset>
            </wp:positionH>
            <wp:positionV relativeFrom="paragraph">
              <wp:posOffset>95250</wp:posOffset>
            </wp:positionV>
            <wp:extent cx="1385570" cy="483870"/>
            <wp:effectExtent l="0" t="0" r="5080" b="0"/>
            <wp:wrapTight wrapText="bothSides">
              <wp:wrapPolygon edited="0">
                <wp:start x="0" y="0"/>
                <wp:lineTo x="0" y="20409"/>
                <wp:lineTo x="21382" y="20409"/>
                <wp:lineTo x="21382" y="0"/>
                <wp:lineTo x="0" y="0"/>
              </wp:wrapPolygon>
            </wp:wrapTight>
            <wp:docPr id="6" name="Picture 2" descr="TM HORZ COL J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M HORZ COL JPEG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5570" cy="48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7580" w:rsidRPr="001668B4">
        <w:rPr>
          <w:rFonts w:ascii="Book Antiqua" w:hAnsi="Book Antiqua"/>
          <w:color w:val="00B050"/>
          <w:w w:val="110"/>
          <w:sz w:val="24"/>
        </w:rPr>
        <w:t>F</w:t>
      </w:r>
      <w:r w:rsidRPr="001668B4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 xml:space="preserve">rom Living Values Education Activities for </w:t>
      </w:r>
      <w:r w:rsidR="007A537F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>Children Ages 8-14 years</w:t>
      </w:r>
      <w:r w:rsidRPr="001668B4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 xml:space="preserve"> © 2019</w:t>
      </w:r>
    </w:p>
    <w:p w:rsidR="001668B4" w:rsidRPr="001668B4" w:rsidRDefault="001668B4" w:rsidP="001668B4">
      <w:pPr>
        <w:widowControl/>
        <w:ind w:left="-284"/>
        <w:rPr>
          <w:rFonts w:ascii="Book Antiqua" w:eastAsia="Times New Roman" w:hAnsi="Book Antiqua" w:cs="Calibri"/>
          <w:color w:val="00B050"/>
          <w:sz w:val="24"/>
          <w:szCs w:val="24"/>
          <w:lang w:val="en-AU" w:eastAsia="en-AU"/>
        </w:rPr>
      </w:pPr>
      <w:r w:rsidRPr="001668B4">
        <w:rPr>
          <w:rFonts w:ascii="Book Antiqua" w:eastAsia="Times New Roman" w:hAnsi="Book Antiqua" w:cs="Calibri"/>
          <w:color w:val="00B050"/>
          <w:sz w:val="24"/>
          <w:szCs w:val="24"/>
          <w:lang w:val="en-AU" w:eastAsia="en-AU"/>
        </w:rPr>
        <w:t>Association for Living Values Education International - www.</w:t>
      </w:r>
      <w:hyperlink r:id="rId7" w:tgtFrame="_blank" w:history="1">
        <w:r w:rsidRPr="001668B4">
          <w:rPr>
            <w:rFonts w:ascii="Book Antiqua" w:eastAsia="Times New Roman" w:hAnsi="Book Antiqua" w:cs="Calibri"/>
            <w:color w:val="00B050"/>
            <w:sz w:val="24"/>
            <w:szCs w:val="24"/>
            <w:lang w:val="en-AU" w:eastAsia="en-AU"/>
          </w:rPr>
          <w:t>livingvalues.net</w:t>
        </w:r>
      </w:hyperlink>
    </w:p>
    <w:p w:rsidR="00301BB6" w:rsidRDefault="00301BB6" w:rsidP="001668B4">
      <w:pPr>
        <w:spacing w:line="258" w:lineRule="auto"/>
        <w:ind w:left="110" w:right="-63"/>
        <w:rPr>
          <w:rFonts w:ascii="Gill Sans MT" w:eastAsia="Gill Sans MT" w:hAnsi="Gill Sans MT" w:cs="Gill Sans MT"/>
          <w:sz w:val="24"/>
          <w:szCs w:val="24"/>
        </w:rPr>
      </w:pPr>
    </w:p>
    <w:sectPr w:rsidR="00301BB6" w:rsidSect="00301BB6">
      <w:type w:val="continuous"/>
      <w:pgSz w:w="11900" w:h="16840"/>
      <w:pgMar w:top="600" w:right="1020" w:bottom="280" w:left="1020" w:header="720" w:footer="720" w:gutter="0"/>
      <w:pgBorders w:offsetFrom="page">
        <w:top w:val="single" w:sz="18" w:space="24" w:color="0096FF"/>
        <w:left w:val="single" w:sz="18" w:space="14" w:color="0096FF"/>
        <w:bottom w:val="single" w:sz="18" w:space="21" w:color="0096FF"/>
        <w:right w:val="single" w:sz="18" w:space="12" w:color="0096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EF720D"/>
    <w:multiLevelType w:val="hybridMultilevel"/>
    <w:tmpl w:val="56BA94CE"/>
    <w:lvl w:ilvl="0" w:tplc="E1620340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BB6"/>
    <w:rsid w:val="000D7BD6"/>
    <w:rsid w:val="001668B4"/>
    <w:rsid w:val="002F7580"/>
    <w:rsid w:val="00301BB6"/>
    <w:rsid w:val="0053331E"/>
    <w:rsid w:val="007A537F"/>
    <w:rsid w:val="00E47F58"/>
    <w:rsid w:val="00E9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EF70B9-8386-4B9E-A232-F13AF0146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01B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301BB6"/>
    <w:pPr>
      <w:ind w:left="132"/>
    </w:pPr>
    <w:rPr>
      <w:rFonts w:ascii="Gill Sans MT" w:eastAsia="Gill Sans MT" w:hAnsi="Gill Sans MT"/>
      <w:sz w:val="44"/>
      <w:szCs w:val="44"/>
    </w:rPr>
  </w:style>
  <w:style w:type="paragraph" w:styleId="ListParagraph">
    <w:name w:val="List Paragraph"/>
    <w:basedOn w:val="Normal"/>
    <w:uiPriority w:val="1"/>
    <w:qFormat/>
    <w:rsid w:val="00301BB6"/>
  </w:style>
  <w:style w:type="paragraph" w:customStyle="1" w:styleId="TableParagraph">
    <w:name w:val="Table Paragraph"/>
    <w:basedOn w:val="Normal"/>
    <w:uiPriority w:val="1"/>
    <w:qFormat/>
    <w:rsid w:val="00301BB6"/>
  </w:style>
  <w:style w:type="paragraph" w:styleId="BalloonText">
    <w:name w:val="Balloon Text"/>
    <w:basedOn w:val="Normal"/>
    <w:link w:val="BalloonTextChar"/>
    <w:uiPriority w:val="99"/>
    <w:semiHidden/>
    <w:unhideWhenUsed/>
    <w:rsid w:val="002F75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5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ivingvalues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Peace</vt:lpstr>
    </vt:vector>
  </TitlesOfParts>
  <Company>Microsoft</Company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Children Ages 8-14 - Peace</dc:title>
  <dc:creator>Wayan Rustiasa</dc:creator>
  <cp:lastModifiedBy>Nand Wadhwani</cp:lastModifiedBy>
  <cp:revision>5</cp:revision>
  <dcterms:created xsi:type="dcterms:W3CDTF">2019-12-21T19:33:00Z</dcterms:created>
  <dcterms:modified xsi:type="dcterms:W3CDTF">2020-03-06T11:21:00Z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2018-11-28T00:00:00Z</vt:filetime>
  </property>
  <property fmtid="{D5CDD505-2E9C-101B-9397-08002B2CF9AE}" pid="3" name="LastSaved">
    <vt:filetime>2018-12-12T00:00:00Z</vt:filetime>
  </property>
</Properties>
</file>