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9AD" w:rsidRPr="00751993" w:rsidRDefault="00E23937" w:rsidP="00E23937">
      <w:pPr>
        <w:spacing w:before="3"/>
        <w:jc w:val="center"/>
        <w:rPr>
          <w:rFonts w:eastAsia="Times New Roman" w:cstheme="minorHAnsi"/>
          <w:color w:val="0000FF"/>
          <w:sz w:val="10"/>
          <w:szCs w:val="6"/>
        </w:rPr>
      </w:pPr>
      <w:bookmarkStart w:id="0" w:name="_GoBack"/>
      <w:bookmarkEnd w:id="0"/>
      <w:r w:rsidRPr="00751993">
        <w:rPr>
          <w:rFonts w:eastAsia="Times New Roman" w:cstheme="minorHAnsi"/>
          <w:color w:val="0000FF"/>
          <w:sz w:val="144"/>
          <w:szCs w:val="6"/>
        </w:rPr>
        <w:t>Honesty</w:t>
      </w:r>
    </w:p>
    <w:p w:rsidR="003149AD" w:rsidRDefault="00E23937" w:rsidP="00E23937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w:drawing>
          <wp:inline distT="0" distB="0" distL="0" distR="0">
            <wp:extent cx="4489340" cy="2790908"/>
            <wp:effectExtent l="19050" t="0" r="6460" b="0"/>
            <wp:docPr id="4" name="Picture 4" descr="C:\Users\Roger\1ALIVE DEC 2018\MEDIA\PR MATERIALS\VALUES POSTERS\POSTERS LVYA\LVYA\20170218_hones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ger\1ALIVE DEC 2018\MEDIA\PR MATERIALS\VALUES POSTERS\POSTERS LVYA\LVYA\20170218_honest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4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340" cy="2790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937" w:rsidRDefault="00E23937">
      <w:pPr>
        <w:pStyle w:val="BodyText"/>
        <w:spacing w:before="43"/>
        <w:ind w:right="111"/>
        <w:jc w:val="center"/>
        <w:rPr>
          <w:color w:val="0000FF"/>
          <w:w w:val="105"/>
        </w:rPr>
      </w:pPr>
    </w:p>
    <w:p w:rsidR="003149AD" w:rsidRDefault="00A40D3C">
      <w:pPr>
        <w:pStyle w:val="BodyText"/>
        <w:spacing w:before="43"/>
        <w:ind w:right="111"/>
        <w:jc w:val="center"/>
      </w:pPr>
      <w:r>
        <w:rPr>
          <w:color w:val="0000FF"/>
          <w:w w:val="105"/>
        </w:rPr>
        <w:t>Honesty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is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telling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the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truth.</w:t>
      </w:r>
    </w:p>
    <w:p w:rsidR="003149AD" w:rsidRDefault="00A40D3C">
      <w:pPr>
        <w:pStyle w:val="BodyText"/>
        <w:ind w:right="111"/>
        <w:jc w:val="center"/>
      </w:pPr>
      <w:r>
        <w:rPr>
          <w:color w:val="0000FF"/>
          <w:w w:val="110"/>
        </w:rPr>
        <w:t>When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I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am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honest,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I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feel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clear</w:t>
      </w:r>
      <w:r>
        <w:rPr>
          <w:color w:val="0000FF"/>
          <w:spacing w:val="-18"/>
          <w:w w:val="110"/>
        </w:rPr>
        <w:t xml:space="preserve"> </w:t>
      </w:r>
      <w:r>
        <w:rPr>
          <w:color w:val="0000FF"/>
          <w:w w:val="110"/>
        </w:rPr>
        <w:t>inside.</w:t>
      </w:r>
    </w:p>
    <w:p w:rsidR="003149AD" w:rsidRDefault="00A40D3C">
      <w:pPr>
        <w:pStyle w:val="BodyText"/>
        <w:spacing w:before="276" w:line="258" w:lineRule="auto"/>
        <w:ind w:left="363" w:right="353"/>
        <w:jc w:val="center"/>
      </w:pPr>
      <w:r>
        <w:rPr>
          <w:color w:val="0000FF"/>
          <w:w w:val="105"/>
        </w:rPr>
        <w:t>A</w:t>
      </w:r>
      <w:r>
        <w:rPr>
          <w:color w:val="0000FF"/>
          <w:spacing w:val="4"/>
          <w:w w:val="105"/>
        </w:rPr>
        <w:t xml:space="preserve"> </w:t>
      </w:r>
      <w:r>
        <w:rPr>
          <w:color w:val="0000FF"/>
          <w:w w:val="105"/>
        </w:rPr>
        <w:t>person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worthy</w:t>
      </w:r>
      <w:r>
        <w:rPr>
          <w:color w:val="0000FF"/>
          <w:spacing w:val="4"/>
          <w:w w:val="105"/>
        </w:rPr>
        <w:t xml:space="preserve"> </w:t>
      </w:r>
      <w:r>
        <w:rPr>
          <w:color w:val="0000FF"/>
          <w:w w:val="105"/>
        </w:rPr>
        <w:t>of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confidence</w:t>
      </w:r>
      <w:r>
        <w:rPr>
          <w:color w:val="0000FF"/>
          <w:spacing w:val="4"/>
          <w:w w:val="105"/>
        </w:rPr>
        <w:t xml:space="preserve"> </w:t>
      </w:r>
      <w:r>
        <w:rPr>
          <w:color w:val="0000FF"/>
          <w:w w:val="105"/>
        </w:rPr>
        <w:t>is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honest</w:t>
      </w:r>
      <w:r>
        <w:rPr>
          <w:color w:val="0000FF"/>
          <w:spacing w:val="4"/>
          <w:w w:val="105"/>
        </w:rPr>
        <w:t xml:space="preserve"> </w:t>
      </w:r>
      <w:r>
        <w:rPr>
          <w:color w:val="0000FF"/>
          <w:w w:val="105"/>
        </w:rPr>
        <w:t>and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true.</w:t>
      </w:r>
      <w:r>
        <w:rPr>
          <w:color w:val="0000FF"/>
          <w:spacing w:val="4"/>
          <w:w w:val="105"/>
        </w:rPr>
        <w:t xml:space="preserve"> </w:t>
      </w:r>
      <w:r>
        <w:rPr>
          <w:color w:val="0000FF"/>
          <w:w w:val="105"/>
        </w:rPr>
        <w:t>Honest</w:t>
      </w:r>
      <w:r>
        <w:rPr>
          <w:color w:val="0000FF"/>
          <w:w w:val="104"/>
        </w:rPr>
        <w:t xml:space="preserve"> </w:t>
      </w:r>
      <w:proofErr w:type="gramStart"/>
      <w:r>
        <w:rPr>
          <w:color w:val="0000FF"/>
          <w:w w:val="105"/>
        </w:rPr>
        <w:t>thoughts</w:t>
      </w:r>
      <w:proofErr w:type="gramEnd"/>
      <w:r>
        <w:rPr>
          <w:color w:val="0000FF"/>
          <w:w w:val="105"/>
        </w:rPr>
        <w:t>,</w:t>
      </w:r>
      <w:r>
        <w:rPr>
          <w:color w:val="0000FF"/>
          <w:spacing w:val="24"/>
          <w:w w:val="105"/>
        </w:rPr>
        <w:t xml:space="preserve"> </w:t>
      </w:r>
      <w:r>
        <w:rPr>
          <w:color w:val="0000FF"/>
          <w:w w:val="105"/>
        </w:rPr>
        <w:t>words</w:t>
      </w:r>
      <w:r>
        <w:rPr>
          <w:color w:val="0000FF"/>
          <w:spacing w:val="25"/>
          <w:w w:val="105"/>
        </w:rPr>
        <w:t xml:space="preserve"> </w:t>
      </w:r>
      <w:r>
        <w:rPr>
          <w:color w:val="0000FF"/>
          <w:w w:val="105"/>
        </w:rPr>
        <w:t>and</w:t>
      </w:r>
      <w:r>
        <w:rPr>
          <w:color w:val="0000FF"/>
          <w:spacing w:val="25"/>
          <w:w w:val="105"/>
        </w:rPr>
        <w:t xml:space="preserve"> </w:t>
      </w:r>
      <w:r>
        <w:rPr>
          <w:color w:val="0000FF"/>
          <w:w w:val="105"/>
        </w:rPr>
        <w:t>actions</w:t>
      </w:r>
      <w:r>
        <w:rPr>
          <w:color w:val="0000FF"/>
          <w:spacing w:val="24"/>
          <w:w w:val="105"/>
        </w:rPr>
        <w:t xml:space="preserve"> </w:t>
      </w:r>
      <w:r>
        <w:rPr>
          <w:color w:val="0000FF"/>
          <w:w w:val="105"/>
        </w:rPr>
        <w:t>create</w:t>
      </w:r>
      <w:r>
        <w:rPr>
          <w:color w:val="0000FF"/>
          <w:spacing w:val="25"/>
          <w:w w:val="105"/>
        </w:rPr>
        <w:t xml:space="preserve"> </w:t>
      </w:r>
      <w:r>
        <w:rPr>
          <w:color w:val="0000FF"/>
          <w:w w:val="105"/>
        </w:rPr>
        <w:t>harmony.</w:t>
      </w:r>
    </w:p>
    <w:p w:rsidR="003149AD" w:rsidRDefault="00A40D3C">
      <w:pPr>
        <w:pStyle w:val="BodyText"/>
        <w:spacing w:before="240"/>
        <w:ind w:right="111"/>
        <w:jc w:val="center"/>
        <w:rPr>
          <w:color w:val="0000FF"/>
          <w:w w:val="105"/>
        </w:rPr>
      </w:pPr>
      <w:r>
        <w:rPr>
          <w:color w:val="0000FF"/>
          <w:w w:val="105"/>
        </w:rPr>
        <w:t>Honesty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is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to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use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well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what</w:t>
      </w:r>
      <w:r>
        <w:rPr>
          <w:color w:val="0000FF"/>
          <w:spacing w:val="5"/>
          <w:w w:val="105"/>
        </w:rPr>
        <w:t xml:space="preserve"> </w:t>
      </w:r>
      <w:proofErr w:type="gramStart"/>
      <w:r>
        <w:rPr>
          <w:color w:val="0000FF"/>
          <w:w w:val="105"/>
        </w:rPr>
        <w:t>has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been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entrusted</w:t>
      </w:r>
      <w:proofErr w:type="gramEnd"/>
      <w:r>
        <w:rPr>
          <w:color w:val="0000FF"/>
          <w:spacing w:val="6"/>
          <w:w w:val="105"/>
        </w:rPr>
        <w:t xml:space="preserve"> </w:t>
      </w:r>
      <w:r>
        <w:rPr>
          <w:color w:val="0000FF"/>
          <w:w w:val="105"/>
        </w:rPr>
        <w:t>to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you.</w:t>
      </w:r>
    </w:p>
    <w:p w:rsidR="00E23937" w:rsidRPr="00E23937" w:rsidRDefault="00E23937">
      <w:pPr>
        <w:pStyle w:val="BodyText"/>
        <w:spacing w:before="240"/>
        <w:ind w:right="111"/>
        <w:jc w:val="center"/>
        <w:rPr>
          <w:sz w:val="8"/>
        </w:rPr>
      </w:pPr>
    </w:p>
    <w:p w:rsidR="00751993" w:rsidRDefault="00A40D3C" w:rsidP="00751993">
      <w:pPr>
        <w:pStyle w:val="BodyText"/>
        <w:spacing w:line="258" w:lineRule="auto"/>
        <w:ind w:left="1134" w:right="654" w:hanging="141"/>
        <w:jc w:val="center"/>
        <w:rPr>
          <w:color w:val="0000FF"/>
          <w:spacing w:val="-24"/>
          <w:w w:val="110"/>
        </w:rPr>
      </w:pPr>
      <w:r>
        <w:rPr>
          <w:color w:val="0000FF"/>
          <w:w w:val="105"/>
        </w:rPr>
        <w:t>Honesty</w:t>
      </w:r>
      <w:r>
        <w:rPr>
          <w:color w:val="0000FF"/>
          <w:spacing w:val="19"/>
          <w:w w:val="105"/>
        </w:rPr>
        <w:t xml:space="preserve"> </w:t>
      </w:r>
      <w:r>
        <w:rPr>
          <w:color w:val="0000FF"/>
          <w:w w:val="105"/>
        </w:rPr>
        <w:t>is</w:t>
      </w:r>
      <w:r>
        <w:rPr>
          <w:color w:val="0000FF"/>
          <w:spacing w:val="20"/>
          <w:w w:val="105"/>
        </w:rPr>
        <w:t xml:space="preserve"> </w:t>
      </w:r>
      <w:r>
        <w:rPr>
          <w:color w:val="0000FF"/>
          <w:w w:val="105"/>
        </w:rPr>
        <w:t>the</w:t>
      </w:r>
      <w:r>
        <w:rPr>
          <w:color w:val="0000FF"/>
          <w:spacing w:val="19"/>
          <w:w w:val="105"/>
        </w:rPr>
        <w:t xml:space="preserve"> </w:t>
      </w:r>
      <w:r>
        <w:rPr>
          <w:color w:val="0000FF"/>
          <w:w w:val="105"/>
        </w:rPr>
        <w:t>best</w:t>
      </w:r>
      <w:r>
        <w:rPr>
          <w:color w:val="0000FF"/>
          <w:spacing w:val="20"/>
          <w:w w:val="105"/>
        </w:rPr>
        <w:t xml:space="preserve"> </w:t>
      </w:r>
      <w:r>
        <w:rPr>
          <w:color w:val="0000FF"/>
          <w:w w:val="105"/>
        </w:rPr>
        <w:t>policy.</w:t>
      </w:r>
      <w:r w:rsidR="00751993" w:rsidRPr="00751993">
        <w:rPr>
          <w:color w:val="0000FF"/>
          <w:w w:val="110"/>
        </w:rPr>
        <w:t xml:space="preserve"> </w:t>
      </w:r>
      <w:r w:rsidR="00751993">
        <w:rPr>
          <w:color w:val="0000FF"/>
          <w:w w:val="110"/>
        </w:rPr>
        <w:t>When</w:t>
      </w:r>
      <w:r w:rsidR="00751993">
        <w:rPr>
          <w:color w:val="0000FF"/>
          <w:spacing w:val="-24"/>
          <w:w w:val="110"/>
        </w:rPr>
        <w:t xml:space="preserve"> </w:t>
      </w:r>
      <w:r w:rsidR="00751993">
        <w:rPr>
          <w:color w:val="0000FF"/>
          <w:w w:val="110"/>
        </w:rPr>
        <w:t>I</w:t>
      </w:r>
      <w:r w:rsidR="00751993">
        <w:rPr>
          <w:color w:val="0000FF"/>
          <w:spacing w:val="-24"/>
          <w:w w:val="110"/>
        </w:rPr>
        <w:t xml:space="preserve"> </w:t>
      </w:r>
      <w:r w:rsidR="00751993">
        <w:rPr>
          <w:color w:val="0000FF"/>
          <w:w w:val="110"/>
        </w:rPr>
        <w:t>am</w:t>
      </w:r>
      <w:r w:rsidR="00751993">
        <w:rPr>
          <w:color w:val="0000FF"/>
          <w:spacing w:val="-23"/>
          <w:w w:val="110"/>
        </w:rPr>
        <w:t xml:space="preserve"> h</w:t>
      </w:r>
      <w:r w:rsidR="00751993">
        <w:rPr>
          <w:color w:val="0000FF"/>
          <w:w w:val="110"/>
        </w:rPr>
        <w:t>onest,</w:t>
      </w:r>
      <w:r w:rsidR="00751993">
        <w:rPr>
          <w:color w:val="0000FF"/>
          <w:spacing w:val="-24"/>
          <w:w w:val="110"/>
        </w:rPr>
        <w:t xml:space="preserve"> </w:t>
      </w:r>
    </w:p>
    <w:p w:rsidR="00751993" w:rsidRDefault="00751993" w:rsidP="00751993">
      <w:pPr>
        <w:pStyle w:val="BodyText"/>
        <w:spacing w:line="258" w:lineRule="auto"/>
        <w:ind w:left="1134" w:right="654" w:hanging="141"/>
        <w:jc w:val="center"/>
      </w:pPr>
      <w:r>
        <w:rPr>
          <w:color w:val="0000FF"/>
          <w:w w:val="110"/>
        </w:rPr>
        <w:t>I</w:t>
      </w:r>
      <w:r>
        <w:rPr>
          <w:color w:val="0000FF"/>
          <w:spacing w:val="-23"/>
          <w:w w:val="110"/>
        </w:rPr>
        <w:t xml:space="preserve"> </w:t>
      </w:r>
      <w:r>
        <w:rPr>
          <w:color w:val="0000FF"/>
          <w:w w:val="110"/>
        </w:rPr>
        <w:t>can</w:t>
      </w:r>
      <w:r>
        <w:rPr>
          <w:color w:val="0000FF"/>
          <w:spacing w:val="-24"/>
          <w:w w:val="110"/>
        </w:rPr>
        <w:t xml:space="preserve"> </w:t>
      </w:r>
      <w:r>
        <w:rPr>
          <w:color w:val="0000FF"/>
          <w:w w:val="110"/>
        </w:rPr>
        <w:t>learn</w:t>
      </w:r>
      <w:r>
        <w:rPr>
          <w:color w:val="0000FF"/>
          <w:spacing w:val="-23"/>
          <w:w w:val="110"/>
        </w:rPr>
        <w:t xml:space="preserve"> </w:t>
      </w:r>
      <w:r>
        <w:rPr>
          <w:color w:val="0000FF"/>
          <w:w w:val="110"/>
        </w:rPr>
        <w:t>and</w:t>
      </w:r>
      <w:r>
        <w:rPr>
          <w:color w:val="0000FF"/>
          <w:spacing w:val="-24"/>
          <w:w w:val="110"/>
        </w:rPr>
        <w:t xml:space="preserve"> </w:t>
      </w:r>
      <w:r>
        <w:rPr>
          <w:color w:val="0000FF"/>
          <w:w w:val="110"/>
        </w:rPr>
        <w:t>help</w:t>
      </w:r>
      <w:r>
        <w:rPr>
          <w:color w:val="0000FF"/>
          <w:spacing w:val="-23"/>
          <w:w w:val="110"/>
        </w:rPr>
        <w:t xml:space="preserve"> </w:t>
      </w:r>
      <w:r>
        <w:rPr>
          <w:color w:val="0000FF"/>
          <w:w w:val="110"/>
        </w:rPr>
        <w:t>others</w:t>
      </w:r>
      <w:r>
        <w:rPr>
          <w:color w:val="0000FF"/>
        </w:rPr>
        <w:t xml:space="preserve"> </w:t>
      </w:r>
      <w:r>
        <w:rPr>
          <w:color w:val="0000FF"/>
          <w:w w:val="110"/>
        </w:rPr>
        <w:t>learn</w:t>
      </w:r>
      <w:r>
        <w:rPr>
          <w:color w:val="0000FF"/>
          <w:spacing w:val="-3"/>
          <w:w w:val="110"/>
        </w:rPr>
        <w:t xml:space="preserve"> </w:t>
      </w:r>
      <w:r>
        <w:rPr>
          <w:color w:val="0000FF"/>
          <w:w w:val="110"/>
        </w:rPr>
        <w:t>to</w:t>
      </w:r>
      <w:r>
        <w:rPr>
          <w:color w:val="0000FF"/>
          <w:spacing w:val="-2"/>
          <w:w w:val="110"/>
        </w:rPr>
        <w:t xml:space="preserve"> </w:t>
      </w:r>
      <w:r>
        <w:rPr>
          <w:color w:val="0000FF"/>
          <w:w w:val="110"/>
        </w:rPr>
        <w:t>be</w:t>
      </w:r>
      <w:r>
        <w:rPr>
          <w:color w:val="0000FF"/>
          <w:spacing w:val="-3"/>
          <w:w w:val="110"/>
        </w:rPr>
        <w:t xml:space="preserve"> </w:t>
      </w:r>
      <w:r>
        <w:rPr>
          <w:color w:val="0000FF"/>
          <w:w w:val="110"/>
        </w:rPr>
        <w:t>giving.</w:t>
      </w:r>
    </w:p>
    <w:p w:rsidR="003149AD" w:rsidRDefault="00A40D3C">
      <w:pPr>
        <w:pStyle w:val="BodyText"/>
        <w:spacing w:before="276"/>
        <w:ind w:right="111"/>
        <w:jc w:val="center"/>
      </w:pPr>
      <w:r>
        <w:rPr>
          <w:color w:val="0000FF"/>
          <w:w w:val="110"/>
        </w:rPr>
        <w:t>There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is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a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deep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relationship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between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honesty</w:t>
      </w:r>
      <w:r>
        <w:rPr>
          <w:color w:val="0000FF"/>
          <w:spacing w:val="-34"/>
          <w:w w:val="110"/>
        </w:rPr>
        <w:t xml:space="preserve"> </w:t>
      </w:r>
      <w:r>
        <w:rPr>
          <w:color w:val="0000FF"/>
          <w:w w:val="110"/>
        </w:rPr>
        <w:t>and</w:t>
      </w:r>
      <w:r>
        <w:rPr>
          <w:color w:val="0000FF"/>
          <w:spacing w:val="-35"/>
          <w:w w:val="110"/>
        </w:rPr>
        <w:t xml:space="preserve"> </w:t>
      </w:r>
      <w:r>
        <w:rPr>
          <w:color w:val="0000FF"/>
          <w:w w:val="110"/>
        </w:rPr>
        <w:t>friendship.</w:t>
      </w:r>
    </w:p>
    <w:p w:rsidR="003149AD" w:rsidRDefault="00A40D3C">
      <w:pPr>
        <w:pStyle w:val="BodyText"/>
        <w:spacing w:before="319"/>
        <w:ind w:right="111"/>
        <w:jc w:val="center"/>
      </w:pPr>
      <w:r>
        <w:rPr>
          <w:color w:val="0000FF"/>
          <w:w w:val="105"/>
        </w:rPr>
        <w:t>Greed</w:t>
      </w:r>
      <w:r>
        <w:rPr>
          <w:color w:val="0000FF"/>
          <w:spacing w:val="-9"/>
          <w:w w:val="105"/>
        </w:rPr>
        <w:t xml:space="preserve"> </w:t>
      </w:r>
      <w:r>
        <w:rPr>
          <w:color w:val="0000FF"/>
          <w:w w:val="105"/>
        </w:rPr>
        <w:t>is</w:t>
      </w:r>
      <w:r>
        <w:rPr>
          <w:color w:val="0000FF"/>
          <w:spacing w:val="-8"/>
          <w:w w:val="105"/>
        </w:rPr>
        <w:t xml:space="preserve"> </w:t>
      </w:r>
      <w:r>
        <w:rPr>
          <w:color w:val="0000FF"/>
          <w:w w:val="105"/>
        </w:rPr>
        <w:t>sometimes</w:t>
      </w:r>
      <w:r>
        <w:rPr>
          <w:color w:val="0000FF"/>
          <w:spacing w:val="-8"/>
          <w:w w:val="105"/>
        </w:rPr>
        <w:t xml:space="preserve"> </w:t>
      </w:r>
      <w:r>
        <w:rPr>
          <w:color w:val="0000FF"/>
          <w:w w:val="105"/>
        </w:rPr>
        <w:t>at</w:t>
      </w:r>
      <w:r>
        <w:rPr>
          <w:color w:val="0000FF"/>
          <w:spacing w:val="-9"/>
          <w:w w:val="105"/>
        </w:rPr>
        <w:t xml:space="preserve"> </w:t>
      </w:r>
      <w:r>
        <w:rPr>
          <w:color w:val="0000FF"/>
          <w:w w:val="105"/>
        </w:rPr>
        <w:t>the</w:t>
      </w:r>
      <w:r>
        <w:rPr>
          <w:color w:val="0000FF"/>
          <w:spacing w:val="-8"/>
          <w:w w:val="105"/>
        </w:rPr>
        <w:t xml:space="preserve"> </w:t>
      </w:r>
      <w:r>
        <w:rPr>
          <w:color w:val="0000FF"/>
          <w:w w:val="105"/>
        </w:rPr>
        <w:t>root</w:t>
      </w:r>
      <w:r>
        <w:rPr>
          <w:color w:val="0000FF"/>
          <w:spacing w:val="-8"/>
          <w:w w:val="105"/>
        </w:rPr>
        <w:t xml:space="preserve"> </w:t>
      </w:r>
      <w:r>
        <w:rPr>
          <w:color w:val="0000FF"/>
          <w:w w:val="105"/>
        </w:rPr>
        <w:t>of</w:t>
      </w:r>
      <w:r>
        <w:rPr>
          <w:color w:val="0000FF"/>
          <w:spacing w:val="-9"/>
          <w:w w:val="105"/>
        </w:rPr>
        <w:t xml:space="preserve"> </w:t>
      </w:r>
      <w:r>
        <w:rPr>
          <w:color w:val="0000FF"/>
          <w:w w:val="105"/>
        </w:rPr>
        <w:t>dishonesty.</w:t>
      </w:r>
    </w:p>
    <w:p w:rsidR="003149AD" w:rsidRDefault="00A40D3C">
      <w:pPr>
        <w:pStyle w:val="BodyText"/>
        <w:spacing w:line="258" w:lineRule="auto"/>
        <w:ind w:left="363" w:right="353"/>
        <w:jc w:val="center"/>
      </w:pPr>
      <w:r>
        <w:rPr>
          <w:color w:val="0000FF"/>
          <w:w w:val="105"/>
        </w:rPr>
        <w:t>When</w:t>
      </w:r>
      <w:r>
        <w:rPr>
          <w:color w:val="0000FF"/>
          <w:spacing w:val="13"/>
          <w:w w:val="105"/>
        </w:rPr>
        <w:t xml:space="preserve"> </w:t>
      </w:r>
      <w:r>
        <w:rPr>
          <w:color w:val="0000FF"/>
          <w:w w:val="105"/>
        </w:rPr>
        <w:t>we</w:t>
      </w:r>
      <w:r>
        <w:rPr>
          <w:color w:val="0000FF"/>
          <w:spacing w:val="14"/>
          <w:w w:val="105"/>
        </w:rPr>
        <w:t xml:space="preserve"> </w:t>
      </w:r>
      <w:r>
        <w:rPr>
          <w:color w:val="0000FF"/>
          <w:w w:val="105"/>
        </w:rPr>
        <w:t>are</w:t>
      </w:r>
      <w:r>
        <w:rPr>
          <w:color w:val="0000FF"/>
          <w:spacing w:val="13"/>
          <w:w w:val="105"/>
        </w:rPr>
        <w:t xml:space="preserve"> </w:t>
      </w:r>
      <w:r>
        <w:rPr>
          <w:color w:val="0000FF"/>
          <w:w w:val="105"/>
        </w:rPr>
        <w:t>aware</w:t>
      </w:r>
      <w:r>
        <w:rPr>
          <w:color w:val="0000FF"/>
          <w:spacing w:val="13"/>
          <w:w w:val="105"/>
        </w:rPr>
        <w:t xml:space="preserve"> </w:t>
      </w:r>
      <w:r>
        <w:rPr>
          <w:color w:val="0000FF"/>
          <w:w w:val="105"/>
        </w:rPr>
        <w:t>we</w:t>
      </w:r>
      <w:r>
        <w:rPr>
          <w:color w:val="0000FF"/>
          <w:spacing w:val="14"/>
          <w:w w:val="105"/>
        </w:rPr>
        <w:t xml:space="preserve"> </w:t>
      </w:r>
      <w:r>
        <w:rPr>
          <w:color w:val="0000FF"/>
          <w:w w:val="105"/>
        </w:rPr>
        <w:t>are</w:t>
      </w:r>
      <w:r>
        <w:rPr>
          <w:color w:val="0000FF"/>
          <w:spacing w:val="13"/>
          <w:w w:val="105"/>
        </w:rPr>
        <w:t xml:space="preserve"> </w:t>
      </w:r>
      <w:r>
        <w:rPr>
          <w:color w:val="0000FF"/>
          <w:w w:val="105"/>
        </w:rPr>
        <w:t>interconnected,</w:t>
      </w:r>
      <w:r>
        <w:rPr>
          <w:color w:val="0000FF"/>
          <w:spacing w:val="13"/>
          <w:w w:val="105"/>
        </w:rPr>
        <w:t xml:space="preserve"> </w:t>
      </w:r>
      <w:r>
        <w:rPr>
          <w:color w:val="0000FF"/>
          <w:w w:val="105"/>
        </w:rPr>
        <w:t>we</w:t>
      </w:r>
      <w:r>
        <w:rPr>
          <w:color w:val="0000FF"/>
          <w:w w:val="108"/>
        </w:rPr>
        <w:t xml:space="preserve"> </w:t>
      </w:r>
      <w:r>
        <w:rPr>
          <w:color w:val="0000FF"/>
          <w:w w:val="105"/>
        </w:rPr>
        <w:t>recognize</w:t>
      </w:r>
      <w:r>
        <w:rPr>
          <w:color w:val="0000FF"/>
          <w:spacing w:val="24"/>
          <w:w w:val="105"/>
        </w:rPr>
        <w:t xml:space="preserve"> </w:t>
      </w:r>
      <w:r>
        <w:rPr>
          <w:color w:val="0000FF"/>
          <w:w w:val="105"/>
        </w:rPr>
        <w:t>the</w:t>
      </w:r>
      <w:r>
        <w:rPr>
          <w:color w:val="0000FF"/>
          <w:spacing w:val="24"/>
          <w:w w:val="105"/>
        </w:rPr>
        <w:t xml:space="preserve"> </w:t>
      </w:r>
      <w:r>
        <w:rPr>
          <w:color w:val="0000FF"/>
          <w:w w:val="105"/>
        </w:rPr>
        <w:t>importance</w:t>
      </w:r>
      <w:r>
        <w:rPr>
          <w:color w:val="0000FF"/>
          <w:spacing w:val="25"/>
          <w:w w:val="105"/>
        </w:rPr>
        <w:t xml:space="preserve"> </w:t>
      </w:r>
      <w:r>
        <w:rPr>
          <w:color w:val="0000FF"/>
          <w:w w:val="105"/>
        </w:rPr>
        <w:t>of</w:t>
      </w:r>
      <w:r>
        <w:rPr>
          <w:color w:val="0000FF"/>
          <w:spacing w:val="24"/>
          <w:w w:val="105"/>
        </w:rPr>
        <w:t xml:space="preserve"> </w:t>
      </w:r>
      <w:r>
        <w:rPr>
          <w:color w:val="0000FF"/>
          <w:w w:val="105"/>
        </w:rPr>
        <w:t>honesty.</w:t>
      </w:r>
    </w:p>
    <w:p w:rsidR="003149AD" w:rsidRDefault="003149AD">
      <w:pPr>
        <w:spacing w:before="6"/>
        <w:rPr>
          <w:rFonts w:ascii="Gill Sans MT" w:eastAsia="Gill Sans MT" w:hAnsi="Gill Sans MT" w:cs="Gill Sans MT"/>
          <w:sz w:val="31"/>
          <w:szCs w:val="31"/>
        </w:rPr>
      </w:pPr>
    </w:p>
    <w:p w:rsidR="00751993" w:rsidRPr="00751993" w:rsidRDefault="0070682E">
      <w:pPr>
        <w:spacing w:before="6"/>
        <w:rPr>
          <w:rFonts w:ascii="Gill Sans MT" w:eastAsia="Gill Sans MT" w:hAnsi="Gill Sans MT" w:cs="Gill Sans MT"/>
          <w:sz w:val="17"/>
          <w:szCs w:val="31"/>
        </w:rPr>
      </w:pPr>
      <w:r>
        <w:rPr>
          <w:noProof/>
          <w:sz w:val="8"/>
          <w:lang w:val="en-GB" w:eastAsia="en-GB" w:bidi="bn-IN"/>
        </w:rPr>
        <w:drawing>
          <wp:anchor distT="0" distB="0" distL="114300" distR="114300" simplePos="0" relativeHeight="1072" behindDoc="0" locked="0" layoutInCell="1" allowOverlap="1">
            <wp:simplePos x="0" y="0"/>
            <wp:positionH relativeFrom="page">
              <wp:posOffset>5603240</wp:posOffset>
            </wp:positionH>
            <wp:positionV relativeFrom="paragraph">
              <wp:posOffset>38100</wp:posOffset>
            </wp:positionV>
            <wp:extent cx="1617980" cy="563880"/>
            <wp:effectExtent l="0" t="0" r="127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DAC" w:rsidRPr="00751993" w:rsidRDefault="006F5DAC" w:rsidP="006F5DAC">
      <w:pPr>
        <w:widowControl/>
        <w:ind w:left="142"/>
        <w:rPr>
          <w:rFonts w:eastAsia="Times New Roman" w:cstheme="minorHAnsi"/>
          <w:color w:val="00B050"/>
          <w:sz w:val="24"/>
          <w:szCs w:val="24"/>
          <w:lang w:eastAsia="en-AU"/>
        </w:rPr>
      </w:pPr>
      <w:r w:rsidRPr="00751993">
        <w:rPr>
          <w:rFonts w:eastAsia="Times New Roman" w:cstheme="minorHAnsi"/>
          <w:color w:val="00B050"/>
          <w:sz w:val="24"/>
          <w:szCs w:val="24"/>
          <w:lang w:eastAsia="en-AU"/>
        </w:rPr>
        <w:t>From Living Values Education Activities for Young Adults © 2019 </w:t>
      </w:r>
    </w:p>
    <w:p w:rsidR="006F5DAC" w:rsidRPr="00751993" w:rsidRDefault="006F5DAC" w:rsidP="006F5DAC">
      <w:pPr>
        <w:widowControl/>
        <w:ind w:left="142"/>
        <w:rPr>
          <w:rFonts w:eastAsia="Times New Roman" w:cstheme="minorHAnsi"/>
          <w:sz w:val="24"/>
          <w:szCs w:val="24"/>
          <w:lang w:val="en-AU" w:eastAsia="en-AU"/>
        </w:rPr>
      </w:pPr>
      <w:r w:rsidRPr="00751993">
        <w:rPr>
          <w:rFonts w:eastAsia="Times New Roman" w:cstheme="minorHAnsi"/>
          <w:color w:val="00B050"/>
          <w:sz w:val="24"/>
          <w:szCs w:val="24"/>
          <w:lang w:val="en-AU" w:eastAsia="en-AU"/>
        </w:rPr>
        <w:t xml:space="preserve">Association for Living Values Education International –www. </w:t>
      </w:r>
      <w:hyperlink r:id="rId6" w:tgtFrame="_blank" w:history="1">
        <w:r w:rsidRPr="00751993">
          <w:rPr>
            <w:rFonts w:eastAsia="Times New Roman" w:cstheme="minorHAnsi"/>
            <w:color w:val="00B050"/>
            <w:sz w:val="24"/>
            <w:szCs w:val="24"/>
            <w:u w:val="single"/>
            <w:lang w:val="en-AU" w:eastAsia="en-AU"/>
          </w:rPr>
          <w:t>livingvalues.net</w:t>
        </w:r>
      </w:hyperlink>
      <w:r w:rsidRPr="00751993">
        <w:rPr>
          <w:rFonts w:eastAsia="Times New Roman" w:cstheme="minorHAnsi"/>
          <w:color w:val="000000"/>
          <w:sz w:val="24"/>
          <w:szCs w:val="24"/>
          <w:lang w:val="en-AU" w:eastAsia="en-AU"/>
        </w:rPr>
        <w:t>  </w:t>
      </w:r>
    </w:p>
    <w:p w:rsidR="003149AD" w:rsidRDefault="003149AD" w:rsidP="006F5DAC">
      <w:pPr>
        <w:spacing w:line="258" w:lineRule="auto"/>
        <w:ind w:left="610" w:right="3391"/>
        <w:rPr>
          <w:rFonts w:ascii="Gill Sans MT" w:eastAsia="Gill Sans MT" w:hAnsi="Gill Sans MT" w:cs="Gill Sans MT"/>
          <w:sz w:val="24"/>
          <w:szCs w:val="24"/>
        </w:rPr>
      </w:pPr>
    </w:p>
    <w:sectPr w:rsidR="003149AD" w:rsidSect="003149AD">
      <w:type w:val="continuous"/>
      <w:pgSz w:w="11900" w:h="16840"/>
      <w:pgMar w:top="600" w:right="520" w:bottom="280" w:left="5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9AD"/>
    <w:rsid w:val="003149AD"/>
    <w:rsid w:val="006F5DAC"/>
    <w:rsid w:val="0070682E"/>
    <w:rsid w:val="00751993"/>
    <w:rsid w:val="00A40D3C"/>
    <w:rsid w:val="00B83DC7"/>
    <w:rsid w:val="00BD549D"/>
    <w:rsid w:val="00D157AB"/>
    <w:rsid w:val="00E2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75DA89-DF45-456D-8312-ACE96842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14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149AD"/>
    <w:pPr>
      <w:spacing w:before="36"/>
      <w:ind w:left="119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3149AD"/>
  </w:style>
  <w:style w:type="paragraph" w:customStyle="1" w:styleId="TableParagraph">
    <w:name w:val="Table Paragraph"/>
    <w:basedOn w:val="Normal"/>
    <w:uiPriority w:val="1"/>
    <w:qFormat/>
    <w:rsid w:val="003149AD"/>
  </w:style>
  <w:style w:type="paragraph" w:styleId="BalloonText">
    <w:name w:val="Balloon Text"/>
    <w:basedOn w:val="Normal"/>
    <w:link w:val="BalloonTextChar"/>
    <w:uiPriority w:val="99"/>
    <w:semiHidden/>
    <w:unhideWhenUsed/>
    <w:rsid w:val="00E239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9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F5DAC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751993"/>
    <w:rPr>
      <w:rFonts w:ascii="Gill Sans MT" w:eastAsia="Gill Sans MT" w:hAnsi="Gill Sans MT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7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24206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5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2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vingvalues.ne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Honesty</vt:lpstr>
    </vt:vector>
  </TitlesOfParts>
  <Company>Microsoft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Honesty</dc:title>
  <dc:creator>Wayan Rustiasa</dc:creator>
  <cp:lastModifiedBy>Nand Wadhwani</cp:lastModifiedBy>
  <cp:revision>3</cp:revision>
  <dcterms:created xsi:type="dcterms:W3CDTF">2019-12-21T19:49:00Z</dcterms:created>
  <dcterms:modified xsi:type="dcterms:W3CDTF">2020-03-07T04:17:00Z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